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 xml:space="preserve">附件4       </w:t>
      </w:r>
    </w:p>
    <w:p>
      <w:pPr>
        <w:widowControl/>
        <w:jc w:val="center"/>
        <w:rPr>
          <w:rFonts w:ascii="方正小标宋简体" w:hAnsi="ˎ̥" w:eastAsia="方正小标宋简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shd w:val="clear" w:color="auto" w:fill="FFFFFF"/>
        </w:rPr>
        <w:t>常德市农村集体聚餐现场检查指导记录</w:t>
      </w:r>
      <w:bookmarkEnd w:id="0"/>
    </w:p>
    <w:p>
      <w:pPr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举办者：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    举办时间：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日</w:t>
      </w:r>
    </w:p>
    <w:p>
      <w:pPr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承办者备案：是□    否□</w:t>
      </w:r>
    </w:p>
    <w:p>
      <w:pPr>
        <w:spacing w:line="600" w:lineRule="exact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检查指导地点：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乡镇（街道）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村（社区）</w:t>
      </w:r>
    </w:p>
    <w:p>
      <w:pPr>
        <w:spacing w:line="600" w:lineRule="exact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检查指导内容：</w:t>
      </w:r>
    </w:p>
    <w:p>
      <w:pPr>
        <w:spacing w:line="600" w:lineRule="exact"/>
        <w:ind w:firstLine="555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一、农村集体聚餐加工场所和食品储存是否远离污染源（禽畜圈养舍、开放式厕所、暴露垃圾）：。</w:t>
      </w:r>
    </w:p>
    <w:p>
      <w:pPr>
        <w:spacing w:line="600" w:lineRule="exact"/>
        <w:ind w:firstLine="555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二、加工场所内外清洁卫生是否良好：。</w:t>
      </w:r>
    </w:p>
    <w:p>
      <w:pPr>
        <w:spacing w:line="600" w:lineRule="exact"/>
        <w:ind w:firstLine="555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三、是否专人管理，管理者姓名，电话：。</w:t>
      </w:r>
    </w:p>
    <w:p>
      <w:pPr>
        <w:spacing w:line="600" w:lineRule="exact"/>
        <w:ind w:firstLine="555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四、食品加工人员（厨师、帮工）健康状况：是否有健康合格证明；是否有咳嗽、腹泻等症状；是否穿戴清洁的工作衣帽，是否留有长指甲：。</w:t>
      </w:r>
    </w:p>
    <w:p>
      <w:pPr>
        <w:spacing w:line="600" w:lineRule="exact"/>
        <w:ind w:firstLine="555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五、加工场所（厨房）是否存放有毒有害物质（农药、鼠药等）。</w:t>
      </w:r>
    </w:p>
    <w:p>
      <w:pPr>
        <w:spacing w:line="600" w:lineRule="exact"/>
        <w:ind w:firstLine="555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六、食品及食品原料安全卫生状况：是否新鲜；是否使用高危食品；是否有过期和霉变食品原料；是否使用病死或者死因不明的禽畜肉鱼类；使用的凉菜卤菜色、味是否正常。</w:t>
      </w:r>
    </w:p>
    <w:p>
      <w:pPr>
        <w:spacing w:line="600" w:lineRule="exact"/>
        <w:ind w:firstLine="555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七、是否有充足的餐具（碗筷盘）并经清洗消毒。</w:t>
      </w:r>
    </w:p>
    <w:p>
      <w:pPr>
        <w:spacing w:line="600" w:lineRule="exact"/>
        <w:ind w:firstLine="555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八、食品加工是否烧熟煮透；煮熟的食品是否与生食品分开存放；剩菜是否存放到冰箱或者冰柜中；海鲜加工清洗是否使用专用场所和工具。</w:t>
      </w:r>
    </w:p>
    <w:p>
      <w:pPr>
        <w:spacing w:line="600" w:lineRule="exact"/>
        <w:ind w:firstLine="555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九、不能及时加工处理的肉类、水产品及其他半成品是否存放在冰柜或者冰箱中。</w:t>
      </w:r>
    </w:p>
    <w:p>
      <w:pPr>
        <w:spacing w:line="600" w:lineRule="exact"/>
        <w:ind w:firstLine="640" w:firstLineChars="20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对上述不规范行为是否已要求承办者现场改正。</w:t>
      </w:r>
    </w:p>
    <w:p>
      <w:pPr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举办者签字：         </w:t>
      </w:r>
    </w:p>
    <w:p>
      <w:pPr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 xml:space="preserve">承办者签字：      </w:t>
      </w:r>
    </w:p>
    <w:p>
      <w:pPr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检查指导人员签字：</w:t>
      </w:r>
    </w:p>
    <w:p>
      <w:pPr>
        <w:spacing w:line="600" w:lineRule="exact"/>
        <w:ind w:firstLine="5920" w:firstLineChars="1850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5920" w:firstLineChars="1850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ind w:firstLine="5760" w:firstLineChars="180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年    月    日</w:t>
      </w:r>
    </w:p>
    <w:p>
      <w:pPr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spacing w:line="600" w:lineRule="exact"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F0B73"/>
    <w:rsid w:val="229F0B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2016-10-24T08:34:00Z</dcterms:created>
  <dc:creator>Administrator</dc:creator>
  <cp:lastModifiedBy>Administrator</cp:lastModifiedBy>
  <dcterms:modified xsi:type="dcterms:W3CDTF">2016-10-24T08:35:18Z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