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68"/>
        <w:rPr>
          <w:rFonts w:ascii="Times New Roman" w:hAnsi="Times New Roman" w:eastAsia="黑体" w:cs="Times New Roman"/>
        </w:rPr>
      </w:pPr>
      <w:r>
        <w:rPr>
          <w:rFonts w:ascii="Times New Roman" w:hAnsi="黑体" w:eastAsia="黑体" w:cs="Times New Roman"/>
        </w:rPr>
        <w:t>附件</w:t>
      </w:r>
      <w:r>
        <w:rPr>
          <w:rFonts w:ascii="Times New Roman" w:hAnsi="Times New Roman" w:eastAsia="黑体" w:cs="Times New Roman"/>
          <w:lang w:val="en-US"/>
        </w:rPr>
        <w:t>2</w:t>
      </w:r>
    </w:p>
    <w:p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6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批重点工业产品质量监督抽查产品</w:t>
      </w:r>
    </w:p>
    <w:p>
      <w:pPr>
        <w:pStyle w:val="6"/>
        <w:spacing w:line="560" w:lineRule="exact"/>
        <w:jc w:val="center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名称</w:t>
      </w:r>
      <w:r>
        <w:rPr>
          <w:rFonts w:ascii="Times New Roman" w:hAnsi="Times New Roman" w:eastAsia="方正小标宋简体" w:cs="Times New Roman"/>
          <w:sz w:val="44"/>
          <w:szCs w:val="44"/>
        </w:rPr>
        <w:t>、批次</w:t>
      </w:r>
      <w:bookmarkEnd w:id="0"/>
    </w:p>
    <w:tbl>
      <w:tblPr>
        <w:tblStyle w:val="10"/>
        <w:tblW w:w="720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3613"/>
        <w:gridCol w:w="239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1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53" w:line="360" w:lineRule="atLeast"/>
              <w:ind w:left="1183" w:right="81" w:hanging="1080"/>
              <w:jc w:val="center"/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36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53" w:line="360" w:lineRule="atLeast"/>
              <w:ind w:left="1183" w:right="81" w:hanging="1080"/>
              <w:jc w:val="center"/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  <w:t>产品名称</w:t>
            </w:r>
          </w:p>
        </w:tc>
        <w:tc>
          <w:tcPr>
            <w:tcW w:w="23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53" w:line="360" w:lineRule="atLeast"/>
              <w:ind w:left="1183" w:right="81" w:hanging="1080"/>
              <w:jc w:val="center"/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  <w:t>计划抽</w:t>
            </w:r>
          </w:p>
          <w:p>
            <w:pPr>
              <w:pStyle w:val="9"/>
              <w:spacing w:before="53" w:line="360" w:lineRule="atLeast"/>
              <w:ind w:left="1183" w:right="81" w:hanging="1080"/>
              <w:jc w:val="center"/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</w:pPr>
            <w:r>
              <w:rPr>
                <w:rFonts w:ascii="黑体" w:hAnsi="黑体" w:eastAsia="黑体" w:cs="Times New Roman"/>
                <w:sz w:val="28"/>
                <w:szCs w:val="28"/>
                <w:lang w:eastAsia="en-US"/>
              </w:rPr>
              <w:t>查批次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1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53" w:line="360" w:lineRule="atLeast"/>
              <w:ind w:right="81"/>
              <w:jc w:val="center"/>
              <w:rPr>
                <w:rFonts w:ascii="Times New Roman" w:hAnsi="Times New Roman" w:eastAsia="仿宋_GB2312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en-US"/>
              </w:rPr>
              <w:t>1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53" w:line="360" w:lineRule="atLeast"/>
              <w:ind w:left="1183" w:right="81" w:hanging="1080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成品油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53" w:line="360" w:lineRule="atLeast"/>
              <w:ind w:left="1183" w:right="81" w:hanging="108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53" w:line="360" w:lineRule="atLeast"/>
              <w:ind w:right="81"/>
              <w:jc w:val="center"/>
              <w:rPr>
                <w:rFonts w:ascii="Times New Roman" w:hAnsi="Times New Roman" w:eastAsia="仿宋_GB2312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en-US"/>
              </w:rPr>
              <w:t>2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zh-CN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危化品及包装物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53" w:line="360" w:lineRule="atLeast"/>
              <w:ind w:left="1183" w:right="81" w:hanging="108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en-US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en-US" w:bidi="zh-CN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4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53" w:line="360" w:lineRule="atLeast"/>
              <w:ind w:left="1183" w:right="81" w:hanging="1080"/>
              <w:jc w:val="center"/>
              <w:rPr>
                <w:rFonts w:ascii="Times New Roman" w:hAnsi="Times New Roman" w:eastAsia="仿宋_GB2312" w:cs="Times New Roman"/>
                <w:sz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en-US"/>
              </w:rPr>
              <w:t>合计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spacing w:before="53" w:line="360" w:lineRule="atLeast"/>
              <w:ind w:left="1183" w:right="81" w:hanging="1080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EF7D5A"/>
    <w:rsid w:val="BEE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customStyle="1" w:styleId="5">
    <w:name w:val="正文1"/>
    <w:basedOn w:val="1"/>
    <w:qFormat/>
    <w:uiPriority w:val="0"/>
    <w:pPr>
      <w:spacing w:line="360" w:lineRule="auto"/>
      <w:ind w:left="350" w:leftChars="350"/>
    </w:pPr>
    <w:rPr>
      <w:sz w:val="24"/>
    </w:rPr>
  </w:style>
  <w:style w:type="paragraph" w:styleId="6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2023-11-23T15:58:00Z</dcterms:created>
  <dc:creator>greatwall</dc:creator>
  <cp:lastModifiedBy>greatwall</cp:lastModifiedBy>
  <dcterms:modified xsi:type="dcterms:W3CDTF">2023-11-23T15:59:06Z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